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b/>
          <w:bCs/>
          <w:color w:val="333333"/>
          <w:u w:val="single"/>
        </w:rPr>
      </w:pPr>
      <w:r w:rsidRPr="00D30AEB">
        <w:rPr>
          <w:rFonts w:ascii="Helvetica" w:hAnsi="Helvetica"/>
          <w:b/>
          <w:bCs/>
          <w:color w:val="333333"/>
          <w:u w:val="single"/>
        </w:rPr>
        <w:t>КАК МОЖНО ОБНАРУЖИТЬ ВИЧ?</w:t>
      </w:r>
      <w:bookmarkStart w:id="0" w:name="_GoBack"/>
      <w:bookmarkEnd w:id="0"/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/>
          <w:color w:val="000000"/>
        </w:rPr>
      </w:pP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НУЖНО СДЕЛАТЬ ТЕСТ НА НАЛИЧИЕ АНТИТЕЛ К ВИРУСУ ИММУНОДИФИЦИТА!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  <w:u w:val="single"/>
        </w:rPr>
        <w:t>Положительный результат теста </w:t>
      </w:r>
      <w:r w:rsidRPr="00D30AEB">
        <w:rPr>
          <w:rFonts w:ascii="Helvetica" w:hAnsi="Helvetica"/>
          <w:b/>
          <w:bCs/>
          <w:color w:val="333333"/>
        </w:rPr>
        <w:t>означает, что у человека обнаружены антитела к ВИЧ – инфекции.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  <w:u w:val="single"/>
        </w:rPr>
        <w:t>Отрицательный результат теста </w:t>
      </w:r>
      <w:r w:rsidRPr="00D30AEB">
        <w:rPr>
          <w:rFonts w:ascii="Helvetica" w:hAnsi="Helvetica"/>
          <w:b/>
          <w:bCs/>
          <w:color w:val="333333"/>
        </w:rPr>
        <w:t>означает, что антитела к ВИЧ не обнаружены.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  <w:u w:val="single"/>
        </w:rPr>
        <w:t>Тест может дать отрицательный результат, если: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- человек не инфицирован ВИЧ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- человек инфицирован ВИЧ, но организм не выработал достаточное количество антител к вирусу (так называемый «период окна»)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Open Sans" w:hAnsi="Open Sans"/>
          <w:color w:val="333333"/>
        </w:rPr>
        <w:t> 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  <w:u w:val="single"/>
        </w:rPr>
        <w:t>ЧТО ТАКОЕ « ПЕРИОД ОКНА»?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Организму требуется от 2 до 3 месяцев, чтобы выработать антитела в количестве, достаточном для их обнаружения тест-системой. Этот отрезок времени получил название «период окна».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Open Sans" w:hAnsi="Open Sans"/>
          <w:color w:val="333333"/>
        </w:rPr>
        <w:t> 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  <w:u w:val="single"/>
        </w:rPr>
        <w:t>Где можно пройти тестирование?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-Каждый житель РФ имеет право на бесплатное тестирование на ВИЧ!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-Его можно пройти в поликлинике по месту жительства, анонимно!</w:t>
      </w:r>
    </w:p>
    <w:p w:rsidR="00D30AEB" w:rsidRPr="00D30AEB" w:rsidRDefault="00D30AEB" w:rsidP="00D30A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D30AEB">
        <w:rPr>
          <w:rFonts w:ascii="Helvetica" w:hAnsi="Helvetica"/>
          <w:b/>
          <w:bCs/>
          <w:color w:val="333333"/>
        </w:rPr>
        <w:t>-В случае выявления ВИЧ – инфекции, вся медицинская помощь оказывается бесплатно!</w:t>
      </w:r>
    </w:p>
    <w:p w:rsidR="00D55C72" w:rsidRPr="00D30AEB" w:rsidRDefault="00D55C72">
      <w:pPr>
        <w:rPr>
          <w:sz w:val="24"/>
          <w:szCs w:val="24"/>
        </w:rPr>
      </w:pPr>
    </w:p>
    <w:sectPr w:rsidR="00D55C72" w:rsidRPr="00D30AEB" w:rsidSect="00D5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737"/>
    <w:rsid w:val="00D21737"/>
    <w:rsid w:val="00D30AEB"/>
    <w:rsid w:val="00D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2019-12-11T18:56:00Z</dcterms:created>
  <dcterms:modified xsi:type="dcterms:W3CDTF">2019-12-11T18:57:00Z</dcterms:modified>
</cp:coreProperties>
</file>